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002936" w14:textId="48D93DE1" w:rsidR="00394CBD" w:rsidRPr="00F40980" w:rsidRDefault="00BD5CB1" w:rsidP="00394CBD">
      <w:pPr>
        <w:jc w:val="both"/>
        <w:rPr>
          <w:b/>
          <w:bCs/>
          <w:sz w:val="28"/>
          <w:szCs w:val="28"/>
        </w:rPr>
      </w:pPr>
      <w:r w:rsidRPr="00BD5CB1">
        <w:rPr>
          <w:b/>
          <w:bCs/>
          <w:sz w:val="28"/>
          <w:szCs w:val="28"/>
        </w:rPr>
        <w:t xml:space="preserve">Engineering Tomorrow’s Electric </w:t>
      </w:r>
      <w:r>
        <w:rPr>
          <w:b/>
          <w:bCs/>
          <w:sz w:val="28"/>
          <w:szCs w:val="28"/>
        </w:rPr>
        <w:t>Motors with</w:t>
      </w:r>
      <w:r w:rsidRPr="00BD5CB1">
        <w:rPr>
          <w:b/>
          <w:bCs/>
          <w:sz w:val="28"/>
          <w:szCs w:val="28"/>
        </w:rPr>
        <w:t xml:space="preserve"> The Power of 3D Print</w:t>
      </w:r>
      <w:r>
        <w:rPr>
          <w:b/>
          <w:bCs/>
          <w:sz w:val="28"/>
          <w:szCs w:val="28"/>
        </w:rPr>
        <w:t>ing</w:t>
      </w:r>
    </w:p>
    <w:p w14:paraId="4D39ADC5" w14:textId="77777777" w:rsidR="00394CBD" w:rsidRDefault="00394CBD" w:rsidP="00394CBD">
      <w:pPr>
        <w:jc w:val="both"/>
      </w:pPr>
    </w:p>
    <w:p w14:paraId="690B8EF2" w14:textId="6A41F861" w:rsidR="003504C1" w:rsidRPr="002123B4" w:rsidRDefault="003504C1" w:rsidP="00394CBD">
      <w:pPr>
        <w:jc w:val="both"/>
        <w:rPr>
          <w:b/>
          <w:bCs/>
        </w:rPr>
      </w:pPr>
      <w:r w:rsidRPr="002123B4">
        <w:rPr>
          <w:b/>
          <w:bCs/>
        </w:rPr>
        <w:t>Abstract</w:t>
      </w:r>
    </w:p>
    <w:p w14:paraId="38CC3E67" w14:textId="615583BA" w:rsidR="00394CBD" w:rsidRDefault="00394CBD" w:rsidP="00394CBD">
      <w:pPr>
        <w:jc w:val="both"/>
      </w:pPr>
      <w:r>
        <w:t xml:space="preserve">Additive Manufacturing (AM) </w:t>
      </w:r>
      <w:r w:rsidR="00BD5CB1">
        <w:t>is</w:t>
      </w:r>
      <w:r>
        <w:t xml:space="preserve"> transform</w:t>
      </w:r>
      <w:r w:rsidR="00BD5CB1">
        <w:t>ing</w:t>
      </w:r>
      <w:r>
        <w:t xml:space="preserve"> the production of electrical machine, unlocking innovative design possibilities and a broader range of materials. Join this session to explore cutting-edge insights enabled by 3D printing in the </w:t>
      </w:r>
      <w:r w:rsidRPr="00E10C33">
        <w:t xml:space="preserve">domains </w:t>
      </w:r>
      <w:r>
        <w:t xml:space="preserve">of </w:t>
      </w:r>
      <w:r w:rsidR="000C26EE">
        <w:t xml:space="preserve">electric </w:t>
      </w:r>
      <w:r>
        <w:t>winding</w:t>
      </w:r>
      <w:r w:rsidR="000C26EE">
        <w:t>s</w:t>
      </w:r>
      <w:r>
        <w:t>, thermal management, and manufacturing processes.</w:t>
      </w:r>
    </w:p>
    <w:p w14:paraId="0E82B51C" w14:textId="4AE779EE" w:rsidR="00394CBD" w:rsidRDefault="00BD5CB1" w:rsidP="00394CBD">
      <w:pPr>
        <w:jc w:val="both"/>
      </w:pPr>
      <w:r w:rsidRPr="00BD5CB1">
        <w:t>Key topics</w:t>
      </w:r>
      <w:r w:rsidR="00394CBD" w:rsidRPr="00465EAC">
        <w:t xml:space="preserve"> include:</w:t>
      </w:r>
    </w:p>
    <w:p w14:paraId="476AB5C8" w14:textId="6E937AF9" w:rsidR="00394CBD" w:rsidRDefault="00394CBD" w:rsidP="00394CBD">
      <w:pPr>
        <w:pStyle w:val="ListParagraph"/>
        <w:numPr>
          <w:ilvl w:val="0"/>
          <w:numId w:val="1"/>
        </w:numPr>
        <w:jc w:val="both"/>
      </w:pPr>
      <w:r>
        <w:t xml:space="preserve">Copper-free </w:t>
      </w:r>
      <w:r w:rsidR="00BD5CB1" w:rsidRPr="00BD5CB1">
        <w:t xml:space="preserve">AM-driven </w:t>
      </w:r>
      <w:r>
        <w:t>Electrical Machines.</w:t>
      </w:r>
    </w:p>
    <w:p w14:paraId="1706A457" w14:textId="3954CC2A" w:rsidR="00394CBD" w:rsidRDefault="00B852B9" w:rsidP="00394CBD">
      <w:pPr>
        <w:pStyle w:val="ListParagraph"/>
        <w:numPr>
          <w:ilvl w:val="0"/>
          <w:numId w:val="1"/>
        </w:numPr>
        <w:jc w:val="both"/>
      </w:pPr>
      <w:r>
        <w:t>Material trad-off and a</w:t>
      </w:r>
      <w:r w:rsidR="00394CBD">
        <w:t xml:space="preserve">luminium </w:t>
      </w:r>
      <w:r>
        <w:t>w</w:t>
      </w:r>
      <w:r w:rsidR="00394CBD">
        <w:t>indings for high performance and weight-sensitive applications</w:t>
      </w:r>
    </w:p>
    <w:p w14:paraId="061B2048" w14:textId="1E21FAA9" w:rsidR="00394CBD" w:rsidRDefault="00394CBD" w:rsidP="00394CBD">
      <w:pPr>
        <w:pStyle w:val="ListParagraph"/>
        <w:numPr>
          <w:ilvl w:val="0"/>
          <w:numId w:val="1"/>
        </w:numPr>
        <w:jc w:val="both"/>
      </w:pPr>
      <w:r>
        <w:t xml:space="preserve">How </w:t>
      </w:r>
      <w:r w:rsidR="00B852B9">
        <w:t xml:space="preserve">adaptive learning </w:t>
      </w:r>
      <w:r w:rsidR="00BD5CB1">
        <w:t xml:space="preserve">and digitalization </w:t>
      </w:r>
      <w:r>
        <w:t xml:space="preserve">facilitate the production of </w:t>
      </w:r>
      <w:r w:rsidR="00B852B9">
        <w:t>Electric Machines?</w:t>
      </w:r>
    </w:p>
    <w:p w14:paraId="7665281E" w14:textId="7DB1BC2D" w:rsidR="00394CBD" w:rsidRPr="00B852B9" w:rsidRDefault="00B852B9" w:rsidP="00727DDA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>
        <w:t>F</w:t>
      </w:r>
      <w:r w:rsidRPr="00B852B9">
        <w:t>uture directions in the adoption of 3D printing for electrical machine manufacturing</w:t>
      </w:r>
    </w:p>
    <w:p w14:paraId="03969514" w14:textId="77777777" w:rsidR="00394CBD" w:rsidRDefault="00394CBD" w:rsidP="00727DDA">
      <w:pPr>
        <w:rPr>
          <w:b/>
          <w:bCs/>
        </w:rPr>
      </w:pPr>
    </w:p>
    <w:p w14:paraId="6BAD5B64" w14:textId="6D2ADF01" w:rsidR="00394CBD" w:rsidRPr="002123B4" w:rsidRDefault="002123B4" w:rsidP="00727DDA">
      <w:r w:rsidRPr="002123B4">
        <w:t>(Optional)</w:t>
      </w:r>
    </w:p>
    <w:p w14:paraId="1FE7FC4A" w14:textId="77777777" w:rsidR="002123B4" w:rsidRDefault="002123B4" w:rsidP="00727DDA">
      <w:pPr>
        <w:rPr>
          <w:b/>
          <w:bCs/>
        </w:rPr>
      </w:pPr>
    </w:p>
    <w:p w14:paraId="55591B8B" w14:textId="56829490" w:rsidR="002123B4" w:rsidRDefault="002123B4" w:rsidP="002123B4">
      <w:pPr>
        <w:rPr>
          <w:b/>
          <w:bCs/>
        </w:rPr>
      </w:pPr>
      <w:r w:rsidRPr="002123B4">
        <w:rPr>
          <w:b/>
          <w:bCs/>
        </w:rPr>
        <w:drawing>
          <wp:anchor distT="0" distB="0" distL="114300" distR="114300" simplePos="0" relativeHeight="251658240" behindDoc="0" locked="0" layoutInCell="1" allowOverlap="1" wp14:anchorId="6F198C8F" wp14:editId="7FA23130">
            <wp:simplePos x="914400" y="4861560"/>
            <wp:positionH relativeFrom="column">
              <wp:align>left</wp:align>
            </wp:positionH>
            <wp:positionV relativeFrom="paragraph">
              <wp:align>top</wp:align>
            </wp:positionV>
            <wp:extent cx="3543300" cy="2657475"/>
            <wp:effectExtent l="0" t="0" r="0" b="9525"/>
            <wp:wrapSquare wrapText="bothSides"/>
            <wp:docPr id="1687332627" name="Picture 2" descr="A close up of a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32627" name="Picture 2" descr="A close up of a devi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br w:type="textWrapping" w:clear="all"/>
      </w:r>
    </w:p>
    <w:p w14:paraId="533FAD81" w14:textId="57E421F5" w:rsidR="002123B4" w:rsidRDefault="002123B4" w:rsidP="002123B4">
      <w:pPr>
        <w:rPr>
          <w:b/>
          <w:bCs/>
        </w:rPr>
      </w:pPr>
      <w:r w:rsidRPr="002123B4">
        <w:t>Company:</w:t>
      </w:r>
      <w:r>
        <w:rPr>
          <w:b/>
          <w:bCs/>
        </w:rPr>
        <w:t xml:space="preserve"> USP3D</w:t>
      </w:r>
      <w:r>
        <w:rPr>
          <w:b/>
          <w:bCs/>
        </w:rPr>
        <w:br/>
      </w:r>
      <w:r w:rsidRPr="002123B4">
        <w:t>webpage:</w:t>
      </w:r>
      <w:r>
        <w:rPr>
          <w:b/>
          <w:bCs/>
        </w:rPr>
        <w:t xml:space="preserve"> </w:t>
      </w:r>
      <w:hyperlink r:id="rId8" w:history="1">
        <w:r w:rsidRPr="00BA3880">
          <w:rPr>
            <w:rStyle w:val="Hyperlink"/>
            <w:b/>
            <w:bCs/>
          </w:rPr>
          <w:t>WWW.USP3D.BE</w:t>
        </w:r>
      </w:hyperlink>
    </w:p>
    <w:p w14:paraId="780C707B" w14:textId="77777777" w:rsidR="002123B4" w:rsidRPr="002123B4" w:rsidRDefault="002123B4" w:rsidP="002123B4">
      <w:pPr>
        <w:rPr>
          <w:b/>
          <w:bCs/>
        </w:rPr>
      </w:pPr>
    </w:p>
    <w:p w14:paraId="52086C4A" w14:textId="77777777" w:rsidR="002123B4" w:rsidRDefault="002123B4" w:rsidP="00727DDA">
      <w:pPr>
        <w:rPr>
          <w:b/>
          <w:bCs/>
        </w:rPr>
      </w:pPr>
    </w:p>
    <w:p w14:paraId="08414F42" w14:textId="77777777" w:rsidR="00394CBD" w:rsidRDefault="00394CBD" w:rsidP="00727DDA">
      <w:pPr>
        <w:rPr>
          <w:b/>
          <w:bCs/>
        </w:rPr>
      </w:pPr>
    </w:p>
    <w:sectPr w:rsidR="00394CBD" w:rsidSect="002123B4">
      <w:headerReference w:type="default" r:id="rId9"/>
      <w:footerReference w:type="default" r:id="rId10"/>
      <w:pgSz w:w="12240" w:h="15840"/>
      <w:pgMar w:top="1440" w:right="1440" w:bottom="1440" w:left="1440" w:header="720" w:footer="44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BE81B" w14:textId="77777777" w:rsidR="00CF57B5" w:rsidRDefault="00CF57B5" w:rsidP="002123B4">
      <w:pPr>
        <w:spacing w:after="0" w:line="240" w:lineRule="auto"/>
      </w:pPr>
      <w:r>
        <w:separator/>
      </w:r>
    </w:p>
  </w:endnote>
  <w:endnote w:type="continuationSeparator" w:id="0">
    <w:p w14:paraId="47D1E9D0" w14:textId="77777777" w:rsidR="00CF57B5" w:rsidRDefault="00CF57B5" w:rsidP="00212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A8A8A" w14:textId="63C09403" w:rsidR="002123B4" w:rsidRDefault="002123B4" w:rsidP="002123B4">
    <w:pPr>
      <w:pStyle w:val="Footer"/>
      <w:jc w:val="right"/>
    </w:pPr>
    <w:r w:rsidRPr="002123B4">
      <w:drawing>
        <wp:inline distT="0" distB="0" distL="0" distR="0" wp14:anchorId="6DFB156C" wp14:editId="4E1C2F22">
          <wp:extent cx="740955" cy="678180"/>
          <wp:effectExtent l="0" t="0" r="2540" b="7620"/>
          <wp:docPr id="158579659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7787402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221" cy="683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886AC" w14:textId="77777777" w:rsidR="00CF57B5" w:rsidRDefault="00CF57B5" w:rsidP="002123B4">
      <w:pPr>
        <w:spacing w:after="0" w:line="240" w:lineRule="auto"/>
      </w:pPr>
      <w:r>
        <w:separator/>
      </w:r>
    </w:p>
  </w:footnote>
  <w:footnote w:type="continuationSeparator" w:id="0">
    <w:p w14:paraId="4DD922A1" w14:textId="77777777" w:rsidR="00CF57B5" w:rsidRDefault="00CF57B5" w:rsidP="002123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F63DD" w14:textId="7223F4CB" w:rsidR="002123B4" w:rsidRDefault="002123B4">
    <w:pPr>
      <w:pStyle w:val="Header"/>
    </w:pPr>
    <w:r w:rsidRPr="002123B4">
      <w:t xml:space="preserve">What's Next </w:t>
    </w:r>
    <w:proofErr w:type="spellStart"/>
    <w:r w:rsidRPr="002123B4">
      <w:t>MateriNex</w:t>
    </w:r>
    <w:proofErr w:type="spellEnd"/>
    <w:r w:rsidRPr="002123B4">
      <w:t xml:space="preserve"> - 27 May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06257"/>
    <w:multiLevelType w:val="hybridMultilevel"/>
    <w:tmpl w:val="D1F09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5483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E67"/>
    <w:rsid w:val="000C26EE"/>
    <w:rsid w:val="000F29FF"/>
    <w:rsid w:val="001243B4"/>
    <w:rsid w:val="002123B4"/>
    <w:rsid w:val="00244214"/>
    <w:rsid w:val="002F4AE6"/>
    <w:rsid w:val="00336960"/>
    <w:rsid w:val="003504C1"/>
    <w:rsid w:val="00366F66"/>
    <w:rsid w:val="00394CBD"/>
    <w:rsid w:val="003A5B4E"/>
    <w:rsid w:val="00565064"/>
    <w:rsid w:val="00571306"/>
    <w:rsid w:val="00615051"/>
    <w:rsid w:val="00727DDA"/>
    <w:rsid w:val="0095505C"/>
    <w:rsid w:val="00B53AE6"/>
    <w:rsid w:val="00B852B9"/>
    <w:rsid w:val="00BD5CB1"/>
    <w:rsid w:val="00CE6BD4"/>
    <w:rsid w:val="00CF57B5"/>
    <w:rsid w:val="00E565A8"/>
    <w:rsid w:val="00E759A9"/>
    <w:rsid w:val="00EF6A97"/>
    <w:rsid w:val="00FA1E67"/>
    <w:rsid w:val="00FF2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D66257"/>
  <w15:chartTrackingRefBased/>
  <w15:docId w15:val="{30FE3DE3-B2DE-4A60-AD89-896470C71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1E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1E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1E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1E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1E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1E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1E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1E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1E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1E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1E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1E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1E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1E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1E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1E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1E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1E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1E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1E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1E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1E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1E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1E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1E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1E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1E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1E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1E6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123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3B4"/>
  </w:style>
  <w:style w:type="paragraph" w:styleId="Footer">
    <w:name w:val="footer"/>
    <w:basedOn w:val="Normal"/>
    <w:link w:val="FooterChar"/>
    <w:uiPriority w:val="99"/>
    <w:unhideWhenUsed/>
    <w:rsid w:val="002123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3B4"/>
  </w:style>
  <w:style w:type="character" w:styleId="Hyperlink">
    <w:name w:val="Hyperlink"/>
    <w:basedOn w:val="DefaultParagraphFont"/>
    <w:uiPriority w:val="99"/>
    <w:unhideWhenUsed/>
    <w:rsid w:val="002123B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23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3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P3D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Selema</dc:creator>
  <cp:keywords/>
  <dc:description/>
  <cp:lastModifiedBy>Ahmed Selema</cp:lastModifiedBy>
  <cp:revision>6</cp:revision>
  <dcterms:created xsi:type="dcterms:W3CDTF">2025-03-03T12:02:00Z</dcterms:created>
  <dcterms:modified xsi:type="dcterms:W3CDTF">2025-03-03T12:59:00Z</dcterms:modified>
</cp:coreProperties>
</file>